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CONTRATO DE TRABAJO PARA PERSONAL DE CASAS PARTICULARES</w:t>
      </w:r>
    </w:p>
    <w:p>
      <w:r>
        <w:t>En la ciudad de ______________________________________, a los ____ días del mes de ______________________________________ de ______, entre:</w:t>
      </w:r>
    </w:p>
    <w:p>
      <w:r>
        <w:t>EL EMPLEADOR/A: ______________________________________, DNI N° ____________, CUIT/CUIL N° ____________, con domicilio en ____________________________________________________________.</w:t>
      </w:r>
    </w:p>
    <w:p>
      <w:r>
        <w:t>LA TRABAJADORA / EL TRABAJADOR: ______________________________________, DNI N° ____________, CUIL N° ____________, con domicilio en ____________________________________________________________.</w:t>
      </w:r>
    </w:p>
    <w:p>
      <w:r>
        <w:t>Se celebra el presente contrato de trabajo, regido por la Ley 26.844 — Régimen Especial de Contrato de Trabajo para el Personal de Casas Particulares — y por las resoluciones de la Comisión Nacional de Trabajo en Casas Particulares (CNTCP), en los siguientes términos:</w:t>
      </w:r>
    </w:p>
    <w:p>
      <w:pPr>
        <w:spacing w:before="200"/>
      </w:pPr>
      <w:r>
        <w:rPr>
          <w:b/>
          <w:sz w:val="22"/>
        </w:rPr>
        <w:t>PRIMERA — Objeto</w:t>
      </w:r>
    </w:p>
    <w:p>
      <w:r>
        <w:t xml:space="preserve">La trabajadora/el trabajador se compromete a prestar servicios en el domicilio de ____________________________________________________________, en la categoría: </w:t>
      </w:r>
    </w:p>
    <w:p>
      <w:pPr>
        <w:pStyle w:val="ListBullet"/>
      </w:pPr>
      <w:r>
        <w:t>Supervisor/a</w:t>
      </w:r>
    </w:p>
    <w:p>
      <w:pPr>
        <w:pStyle w:val="ListBullet"/>
      </w:pPr>
      <w:r>
        <w:t>Tareas específicas</w:t>
      </w:r>
    </w:p>
    <w:p>
      <w:pPr>
        <w:pStyle w:val="ListBullet"/>
      </w:pPr>
      <w:r>
        <w:t>Caseros</w:t>
      </w:r>
    </w:p>
    <w:p>
      <w:pPr>
        <w:pStyle w:val="ListBullet"/>
      </w:pPr>
      <w:r>
        <w:t>Asistencia y cuidado de personas</w:t>
      </w:r>
    </w:p>
    <w:p>
      <w:pPr>
        <w:pStyle w:val="ListBullet"/>
      </w:pPr>
      <w:r>
        <w:t>Tareas generales</w:t>
      </w:r>
    </w:p>
    <w:p>
      <w:r>
        <w:t>(marcar la que corresponda), realizando las siguientes tareas: 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spacing w:before="200"/>
      </w:pPr>
      <w:r>
        <w:rPr>
          <w:b/>
          <w:sz w:val="22"/>
        </w:rPr>
        <w:t>SEGUNDA — Modalidad</w:t>
      </w:r>
    </w:p>
    <w:p>
      <w:r>
        <w:t>La prestación se realiza:  ☐ CON RETIRO    ☐ SIN RETIRO</w:t>
      </w:r>
    </w:p>
    <w:p>
      <w:pPr>
        <w:spacing w:before="200"/>
      </w:pPr>
      <w:r>
        <w:rPr>
          <w:b/>
          <w:sz w:val="22"/>
        </w:rPr>
        <w:t>TERCERA — Jornada</w:t>
      </w:r>
    </w:p>
    <w:p>
      <w:r>
        <w:t>La jornada será de ____ horas semanales, distribuidas de la siguiente manera: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Día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Desde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Hasta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Horas</w:t>
            </w:r>
          </w:p>
        </w:tc>
      </w:tr>
      <w:tr>
        <w:tc>
          <w:tcPr>
            <w:tcW w:type="dxa" w:w="2493"/>
          </w:tcPr>
          <w:p>
            <w:r>
              <w:t>Lunes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Martes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Miércoles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Jueves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Viernes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Sábado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Total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t>La jornada no podrá exceder de 8 horas diarias ni de 48 horas semanales, con un máximo de 9 horas en un mismo día. El descanso semanal será de 35 horas corridas, desde las 13:00 del día sábado.</w:t>
      </w:r>
    </w:p>
    <w:p>
      <w:pPr>
        <w:spacing w:before="200"/>
      </w:pPr>
      <w:r>
        <w:rPr>
          <w:b/>
          <w:sz w:val="22"/>
        </w:rPr>
        <w:t>CUARTA — Remuneración</w:t>
      </w:r>
    </w:p>
    <w:p>
      <w:r>
        <w:t>Se conviene una remuneración de $ ____________ ( ☐ por hora  ☐ mensual ), que no podrá ser inferior al mínimo fijado por la CNTCP para la categoría y modalidad acordadas. El pago se realizará ☐ en efectivo ☐ por transferencia, con entrega de recibo por duplicado.</w:t>
      </w:r>
    </w:p>
    <w:p>
      <w:pPr>
        <w:spacing w:before="200"/>
      </w:pPr>
      <w:r>
        <w:rPr>
          <w:b/>
          <w:sz w:val="22"/>
        </w:rPr>
        <w:t>QUINTA — Período de prueba</w:t>
      </w:r>
    </w:p>
    <w:p>
      <w:r>
        <w:t>Se establece un período de prueba de 15 días para el personal con retiro y de 30 días para el personal sin retiro, conforme el artículo 7 de la Ley 26.844.</w:t>
      </w:r>
    </w:p>
    <w:p>
      <w:pPr>
        <w:spacing w:before="200"/>
      </w:pPr>
      <w:r>
        <w:rPr>
          <w:b/>
          <w:sz w:val="22"/>
        </w:rPr>
        <w:t>SEXTA — Fecha de inicio</w:t>
      </w:r>
    </w:p>
    <w:p>
      <w:r>
        <w:t>La relación laboral comienza el ____ / ____ / ________ y es por tiempo indeterminado.</w:t>
      </w:r>
    </w:p>
    <w:p>
      <w:pPr>
        <w:spacing w:before="200"/>
      </w:pPr>
      <w:r>
        <w:rPr>
          <w:b/>
          <w:sz w:val="22"/>
        </w:rPr>
        <w:t>SÉPTIMA — Registración</w:t>
      </w:r>
    </w:p>
    <w:p>
      <w:r>
        <w:t>El empleador declara haber registrado la relación laboral en el Registro Simplificado de Trabajo en Casas Particulares de ARCA, y asume el pago de los aportes y contribuciones y de la cuota de la Aseguradora de Riesgos del Trabajo.</w:t>
      </w:r>
    </w:p>
    <w:p>
      <w:pPr>
        <w:spacing w:before="200"/>
      </w:pPr>
      <w:r>
        <w:rPr>
          <w:b/>
          <w:sz w:val="22"/>
        </w:rPr>
        <w:t>OCTAVA — Obligaciones del empleador</w:t>
      </w:r>
    </w:p>
    <w:p>
      <w:r>
        <w:t>Proveer ropa y elementos de trabajo adecuados, alimentación durante la jornada y, para el personal sin retiro, habitación amueblada e higiénica de uso exclusivo.</w:t>
      </w:r>
    </w:p>
    <w:p>
      <w:pPr>
        <w:spacing w:before="200"/>
      </w:pPr>
      <w:r>
        <w:rPr>
          <w:b/>
          <w:sz w:val="22"/>
        </w:rPr>
        <w:t>NOVENA — Domicilios</w:t>
      </w:r>
    </w:p>
    <w:p>
      <w:r>
        <w:t>Las partes constituyen domicilio en los indicados al inicio, donde serán válidas todas las notificaciones.</w:t>
      </w:r>
    </w:p>
    <w:p>
      <w:r>
        <w:t>Se firman dos ejemplares de igual tenor, uno para cada parte.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</w:tr>
      <w:tr>
        <w:tc>
          <w:tcPr>
            <w:tcW w:type="dxa" w:w="4986"/>
          </w:tcPr>
          <w:p>
            <w:r>
              <w:t>Firma del empleador/a</w:t>
              <w:br/>
              <w:t>Aclaración y DNI</w:t>
            </w:r>
          </w:p>
        </w:tc>
        <w:tc>
          <w:tcPr>
            <w:tcW w:type="dxa" w:w="4986"/>
          </w:tcPr>
          <w:p>
            <w:r>
              <w:t>Firma de la trabajadora / del trabajador</w:t>
              <w:br/>
              <w:t>Aclaración y DNI</w:t>
            </w:r>
          </w:p>
        </w:tc>
      </w:tr>
    </w:tbl>
    <w:p/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