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PLANILLA DE HORARIOS — PERSONAL DE CASAS PARTICULARES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t>Trabajador/a</w:t>
            </w:r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>
              <w:t>Mes / año</w:t>
            </w:r>
          </w:p>
        </w:tc>
        <w:tc>
          <w:tcPr>
            <w:tcW w:type="dxa" w:w="2493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>
              <w:rPr>
                <w:b/>
              </w:rPr>
              <w:t>Día</w:t>
            </w:r>
          </w:p>
        </w:tc>
        <w:tc>
          <w:tcPr>
            <w:tcW w:type="dxa" w:w="1662"/>
          </w:tcPr>
          <w:p>
            <w:r>
              <w:rPr>
                <w:b/>
              </w:rPr>
              <w:t>Entrada</w:t>
            </w:r>
          </w:p>
        </w:tc>
        <w:tc>
          <w:tcPr>
            <w:tcW w:type="dxa" w:w="1662"/>
          </w:tcPr>
          <w:p>
            <w:r>
              <w:rPr>
                <w:b/>
              </w:rPr>
              <w:t>Salida</w:t>
            </w:r>
          </w:p>
        </w:tc>
        <w:tc>
          <w:tcPr>
            <w:tcW w:type="dxa" w:w="1662"/>
          </w:tcPr>
          <w:p>
            <w:r>
              <w:rPr>
                <w:b/>
              </w:rPr>
              <w:t>Horas</w:t>
            </w:r>
          </w:p>
        </w:tc>
        <w:tc>
          <w:tcPr>
            <w:tcW w:type="dxa" w:w="1662"/>
          </w:tcPr>
          <w:p>
            <w:r>
              <w:rPr>
                <w:b/>
              </w:rPr>
              <w:t>Observaciones</w:t>
            </w:r>
          </w:p>
        </w:tc>
        <w:tc>
          <w:tcPr>
            <w:tcW w:type="dxa" w:w="1662"/>
          </w:tcPr>
          <w:p>
            <w:r>
              <w:rPr>
                <w:b/>
              </w:rPr>
              <w:t>Firma</w:t>
            </w:r>
          </w:p>
        </w:tc>
      </w:tr>
      <w:tr>
        <w:tc>
          <w:tcPr>
            <w:tcW w:type="dxa" w:w="1662"/>
          </w:tcPr>
          <w:p>
            <w:r>
              <w:t>1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>
              <w:t>2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>
              <w:t>3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>
              <w:t>4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>
              <w:t>5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>
              <w:t>6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>
              <w:t>7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>
              <w:t>8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>
              <w:t>9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>
              <w:t>10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>
              <w:t>11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>
              <w:t>12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>
              <w:t>13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>
              <w:t>14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>
              <w:t>15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>
              <w:t>16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>
              <w:t>17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>
              <w:t>18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>
              <w:t>19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>
              <w:t>20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>
              <w:t>21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>
              <w:t>22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>
              <w:t>23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>
              <w:t>24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>
              <w:t>25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>
              <w:t>26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>
              <w:t>27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>
              <w:t>28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>
              <w:t>29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>
              <w:t>30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>
              <w:t>31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>
              <w:t>TOTAL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p>
      <w:r>
        <w:t>Las partes declaran que los horarios consignados reflejan la jornada efectivamente cumplida en el mes indicado.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br/>
              <w:br/>
              <w:t>________________________________</w:t>
            </w:r>
          </w:p>
        </w:tc>
        <w:tc>
          <w:tcPr>
            <w:tcW w:type="dxa" w:w="4986"/>
          </w:tcPr>
          <w:p>
            <w:r>
              <w:br/>
              <w:br/>
              <w:t>________________________________</w:t>
            </w:r>
          </w:p>
        </w:tc>
      </w:tr>
      <w:tr>
        <w:tc>
          <w:tcPr>
            <w:tcW w:type="dxa" w:w="4986"/>
          </w:tcPr>
          <w:p>
            <w:r>
              <w:t>Firma del empleador/a</w:t>
              <w:br/>
              <w:t>Aclaración</w:t>
            </w:r>
          </w:p>
        </w:tc>
        <w:tc>
          <w:tcPr>
            <w:tcW w:type="dxa" w:w="4986"/>
          </w:tcPr>
          <w:p>
            <w:r>
              <w:t>Firma de la trabajadora / del trabajador</w:t>
              <w:br/>
              <w:t>Aclaración</w:t>
            </w:r>
          </w:p>
        </w:tc>
      </w:tr>
    </w:tbl>
    <w:p/>
    <w:p>
      <w:r>
        <w:rPr>
          <w:color w:val="777777"/>
          <w:sz w:val="15"/>
        </w:rPr>
        <w:t>Modelo orientativo de empleadasdomesticas.dir.ar · Régimen Ley 26.844 · Revisalo con un profesional antes de usarlo en un conflicto.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