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TELEGRAMA LABORAL — RENUNCIA</w:t>
      </w:r>
    </w:p>
    <w:p>
      <w:r>
        <w:t>El telegrama laboral (Ley 23.789) es GRATUITO para la trabajadora. Se despacha en cualquier sucursal del Correo Argentino presentando el DNI. Conviene pedir y guardar la copia sellada.</w:t>
      </w:r>
    </w:p>
    <w:p>
      <w:pPr>
        <w:spacing w:before="200"/>
      </w:pPr>
      <w:r>
        <w:rPr>
          <w:b/>
          <w:sz w:val="22"/>
        </w:rPr>
        <w:t>Texto para dictar</w:t>
      </w:r>
    </w:p>
    <w:p>
      <w:pPr>
        <w:ind w:left="567"/>
      </w:pPr>
      <w:r>
        <w:rPr>
          <w:i/>
        </w:rPr>
        <w:t>Notifico a usted que a partir del día ____ / ____ / ________ hago efectiva mi renuncia al cargo que desempeño en su domicilio, en la categoría de ____________________, desde el ____ / ____ / ________. Solicito la liquidación final, el pago del aguinaldo proporcional y de las vacaciones no gozadas, y la entrega de la certificación de servicios y remuneraciones. Queda usted debidamente notificado.</w:t>
      </w:r>
    </w:p>
    <w:p>
      <w:pPr>
        <w:spacing w:before="200"/>
      </w:pPr>
      <w:r>
        <w:rPr>
          <w:b/>
          <w:sz w:val="22"/>
        </w:rPr>
        <w:t>Datos que pide el Correo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Destinatario (empleador/a)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</w:tc>
      </w:tr>
      <w:tr>
        <w:tc>
          <w:tcPr>
            <w:tcW w:type="dxa" w:w="4986"/>
          </w:tcPr>
          <w:p>
            <w:r>
              <w:t>Domicilio del destinatario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Remitente (trabajador/a)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Domicilio del remitente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DNI del remitente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spacing w:before="200"/>
      </w:pPr>
      <w:r>
        <w:rPr>
          <w:b/>
          <w:sz w:val="22"/>
        </w:rPr>
        <w:t>Antes de renunciar, tener en cuenta</w:t>
      </w:r>
    </w:p>
    <w:p>
      <w:pPr>
        <w:pStyle w:val="ListBullet"/>
      </w:pPr>
      <w:r>
        <w:t>La renuncia no da derecho a indemnización por antigüedad ni al seguro de desempleo.</w:t>
      </w:r>
    </w:p>
    <w:p>
      <w:pPr>
        <w:pStyle w:val="ListBullet"/>
      </w:pPr>
      <w:r>
        <w:t>Sí corresponde el aguinaldo proporcional y las vacaciones no gozadas.</w:t>
      </w:r>
    </w:p>
    <w:p>
      <w:pPr>
        <w:pStyle w:val="ListBullet"/>
      </w:pPr>
      <w:r>
        <w:t>La certificación de servicios es obligatoria y el empleador debe entregarla.</w:t>
      </w:r>
    </w:p>
    <w:p>
      <w:pPr>
        <w:pStyle w:val="ListBullet"/>
      </w:pPr>
      <w:r>
        <w:t>Si la renuncia se da en un contexto de maltrato o de falta de pago, conviene asesorarse antes: puede corresponder un despido indirecto, que sí se indemniza.</w:t>
      </w:r>
    </w:p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